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998FD61" w:rsidR="00A83E85" w:rsidRDefault="00D915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KLAUZULA INFORMACYJNA</w:t>
      </w:r>
    </w:p>
    <w:p w14:paraId="00000002" w14:textId="5FEB0257" w:rsidR="00A83E85" w:rsidRPr="00D9158C" w:rsidRDefault="00D9158C" w:rsidP="00D915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0" w:name="_heading=h.gjdgxs" w:colFirst="0" w:colLast="0"/>
      <w:bookmarkEnd w:id="0"/>
      <w:r w:rsidRPr="00D915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kandydat</w:t>
      </w:r>
      <w:r w:rsidR="009B0B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 w:rsidRPr="00D915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na dyrektora </w:t>
      </w:r>
      <w:r w:rsidR="009B0B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 w:rsidRPr="00D915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zkoły</w:t>
      </w:r>
      <w:r w:rsidR="009B0B5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Podstawowej im. Kazimierza Górskiego w Wierzbicy </w:t>
      </w:r>
    </w:p>
    <w:p w14:paraId="00000003" w14:textId="77777777" w:rsidR="00A83E8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 w14:paraId="00000004" w14:textId="0404A33B" w:rsidR="00A83E85" w:rsidRPr="00D9158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Administratorem Pani/Pana danych jest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619C5" w:rsidRPr="007619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Urząd Gminy Wierzbica reprezentowany przez Wójta (adres: 22-150 Wierzbica-Osiedle, ul. Włodawska 1), tel. 82-569-32-32, e-mail: </w:t>
      </w:r>
      <w:hyperlink r:id="rId6" w:history="1">
        <w:r w:rsidR="007619C5" w:rsidRPr="00C6390F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ugwierzbica@ugwierzbica.pl</w:t>
        </w:r>
      </w:hyperlink>
      <w:r w:rsidR="007619C5" w:rsidRPr="007619C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7619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5" w14:textId="24C8DDE3" w:rsidR="00A83E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 wyznaczył Inspektora Ochrony Danych, z którym można się kontaktować we wszystkich sprawach dotyczących przetwarzania danych osobowych za pośrednictwem adresu e - mail: </w:t>
      </w:r>
      <w:hyperlink r:id="rId7" w:history="1">
        <w:r w:rsidR="007619C5" w:rsidRPr="00C6390F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iod@ugwierzbica.pl</w:t>
        </w:r>
      </w:hyperlink>
      <w:r w:rsidR="007619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lub pisemnie pod adres Administratora.</w:t>
      </w:r>
    </w:p>
    <w:p w14:paraId="00000006" w14:textId="0825D553" w:rsidR="00A83E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Państwa dane osobowe będą przetwarzane w celu przeprowadzenia konkursu na dyrektora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9B0B5A">
        <w:rPr>
          <w:rFonts w:ascii="Times New Roman" w:eastAsia="Times New Roman" w:hAnsi="Times New Roman" w:cs="Times New Roman"/>
          <w:sz w:val="24"/>
          <w:szCs w:val="24"/>
        </w:rPr>
        <w:t>publicznej szkoły podstawowej</w:t>
      </w:r>
      <w:r w:rsidR="009B0B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Podstawą legalizującą przetwarzanie danych osobowych jest art. 6 ust. 1 lit. b RODO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przetwarzanie jest niezbędne do wykonania umowy, której stroną jest osoba, której dane dotyczą, lub do podjęcia działań na żądanie osoby, której dane dotyczą, przed zawarciem umowy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6 ust. 1 lit. c RODO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przetwarzanie jest niezbędne do wypełnienia obowiązku prawnego ciążącego na administratorze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i art. 9 ust. 2 lit. b RODO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ustawą z dnia 26 czerwca 1974 r. Kodeks pracy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Dz. U. z 2025 r. poz. 277 </w:t>
      </w:r>
      <w:r w:rsidR="00D9158C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proofErr w:type="spellStart"/>
      <w:r w:rsidR="00D9158C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="00D9158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ustawą z dnia 14 grudnia 2016 r. Prawo oświatowe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Dz. U. z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r. poz.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1043 </w:t>
      </w:r>
      <w:r w:rsidR="00D9158C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proofErr w:type="spellStart"/>
      <w:r w:rsidR="00D9158C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="00D9158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 ustawą z dnia 13 maja 2016 r. o przeciwdziałaniu zagrożeniom przestępczością na tle seksualnym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Dz. U. z 202</w:t>
      </w:r>
      <w:r w:rsidR="00D9158C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r. poz. </w:t>
      </w:r>
      <w:r w:rsidR="00D9158C">
        <w:rPr>
          <w:rFonts w:ascii="Times New Roman" w:eastAsia="Times New Roman" w:hAnsi="Times New Roman" w:cs="Times New Roman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ze zm.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rozporządzeniem Ministra Edukacji Narodowej z dnia 11 sierpnia 2017 r. w sprawie regulaminu konkursu na stanowisko dyrektora publicznego przedszkola, publicznej szkoły podstawowej, publicznej szkoły ponadpodstawowej lub publicznej placówki oraz trybu pracy komisji konkursowej (t. j. Dz. U. z 2021 r. poz. 1428), a także rozporządzeniem Ministra Edukacji Narodowej z dnia 11 sierpnia 2017 r. w sprawie wymagań, jakim powinna odpowiadać osoba zajmująca stanowisko dyrektora oraz inne stanowisko kierownicze w publicznym przedszkolu, publicznej szkole podstawowej, publicznej szkole ponadpodstawowej oraz publicznej placówce (t. j. Dz. U. z 2023 r. poz. 2578).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Inne dane osobowe, aniżeli określone w zakresie wskazanym w przepisach prawa, będą przetwarzane na podstawie zgody osoby, której dane dotyczą (art. 6 ust. 1 lit. a RODO). </w:t>
      </w:r>
    </w:p>
    <w:p w14:paraId="00000007" w14:textId="77777777" w:rsidR="00A83E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przez okres niezbędny do realizacji ww. celu tj. przez czas organizacji, przebiegu oraz ogłoszenia wyników konkursu na stanowisko, o którym mowa w pkt. 3 z uwzględnieniem okresów przechowywania określonych w przepisach szczególnych, w tym przepisów archiwalnych. Zgodnie z rozporządzeniem Prezesa Rady Ministrów z dnia 18 stycznia 2011 r. w sprawie instrukcji kancelaryjnej, jednolitych rzeczowych wykazów akt oraz instrukcji w sprawie organizacji i zakresu działania archiwów zakładowych (Dz. U. z 2011 r. Nr 14, poz. 67) dokumentacja dotycząca konkursów na stanowiska w podległych jednostkach jest przechowywana przez okres pięciu lat poczynając od 1 stycznia roku następnego od daty zakończenia sprawy (tj. zakończenia konkursu).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przypadku cofnięcia zgody na przetwarzanie danych i żądania usunięcia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danych, dane osobowe będą przetwarzane do czasu realizacji ww. żądania, bez wpływu na zgodność z prawem przetwarzania dokonanego przed cofnięciem zgody.</w:t>
      </w:r>
    </w:p>
    <w:p w14:paraId="00000008" w14:textId="77777777" w:rsidR="00A83E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w sposób zautomatyzowany, lecz nie będą podlegały zautomatyzowanemu podejmowaniu decyzji, w tym profilowaniu.</w:t>
      </w:r>
    </w:p>
    <w:p w14:paraId="00000009" w14:textId="77777777" w:rsidR="00A83E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A83E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przetwarzaniem Państwa danych osobowych, przysługują Państwu następujące prawa:</w:t>
      </w:r>
    </w:p>
    <w:p w14:paraId="0000000B" w14:textId="77777777" w:rsidR="00A83E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dostępu do swoich danych oraz otrzymania ich kopii;</w:t>
      </w:r>
    </w:p>
    <w:p w14:paraId="0000000C" w14:textId="77777777" w:rsidR="00A83E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sprostowania (poprawiania) swoich danych osobowych;</w:t>
      </w:r>
    </w:p>
    <w:p w14:paraId="0000000D" w14:textId="77777777" w:rsidR="00A83E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usunięcia danych osobowych, o ile znajdzie zastosowanie jedna z przesłanek z art. 17 ust. 1 RODO;</w:t>
      </w:r>
    </w:p>
    <w:p w14:paraId="0000000E" w14:textId="77777777" w:rsidR="00A83E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ograniczenia przetwarzania danych osobowych;</w:t>
      </w:r>
    </w:p>
    <w:p w14:paraId="0000000F" w14:textId="77777777" w:rsidR="00A83E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cofnięcia w dowolnym momencie zgody na przetwarzanie danych osobowych w odniesieniu do tych danych, które są przetwarzane na podstawie zgody, o której mowa w art. 6 ust. 1 lit. a RODO, bez wpływu na zgodność z prawem przetwarzania, którego dokonano na podstawie zgody przed jej cofnięciem;</w:t>
      </w:r>
    </w:p>
    <w:p w14:paraId="00000010" w14:textId="77777777" w:rsidR="00A83E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69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wniesienia skargi do Prezesa Urzędu Ochrony Danych Osobowych, w sytuacji, gdy uzna Pani/Pan, że przetwarzanie danych osobowych narusza przepisy ogólnego rozporządzenia o ochronie danych (RODO).</w:t>
      </w:r>
    </w:p>
    <w:p w14:paraId="00000011" w14:textId="77777777" w:rsidR="00A83E85" w:rsidRDefault="00000000">
      <w:pPr>
        <w:spacing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9) Podanie przez Państwa danych osobowych w związku z ciążącym na Administratorze obowiązkiem prawnym jest obowiązkowe, a ich nieprzekazanie skutkować będzie brakiem realizacji celu, o którym mowa w punkcie 3. Osoba, której dane dotyczą jest zobowiązana je podać. Podanie innych danych niż wynikające z przepisu prawa jest dobrowolne i pozostaje bez wpływu na realizację w/w celu. </w:t>
      </w:r>
    </w:p>
    <w:p w14:paraId="00000012" w14:textId="2459E662" w:rsidR="00A83E85" w:rsidRDefault="00000000">
      <w:pPr>
        <w:spacing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sdt>
        <w:sdtPr>
          <w:tag w:val="goog_rdk_0"/>
          <w:id w:val="-1033800399"/>
        </w:sdtPr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Państwa dane mogą zostać przekazane podmiotom zewnętrznym na podstawie umowy powierzenia przetwarzania danych osobowych, a także m.in.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usługodawcom wykonującym usługi serwisu systemów informatycznych lub doradztwa prawnego,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jak również podmiotom lub organom uprawnionym na podstawie przepisów prawa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(w tym </w:t>
      </w:r>
      <w:r>
        <w:rPr>
          <w:rFonts w:ascii="Times New Roman" w:eastAsia="Times New Roman" w:hAnsi="Times New Roman" w:cs="Times New Roman"/>
          <w:sz w:val="24"/>
          <w:szCs w:val="24"/>
        </w:rPr>
        <w:t>dane osobowe będą ujawniane członkom komisji konkursowej, osobom wnioskującym o dostęp do informacji publicznej, odbiorcom strony podmiotowej w Biuletynie Informacji Publicznej). Po upływie okresu archiwizacji - dokumentacja posiedzeń komisji konkursowej zostanie przekazana właściwemu archiwum państwowemu.</w:t>
      </w:r>
    </w:p>
    <w:p w14:paraId="00000013" w14:textId="77777777" w:rsidR="00A83E85" w:rsidRDefault="00A83E8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A83E85" w:rsidRDefault="00A83E8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77777777" w:rsidR="00A83E85" w:rsidRDefault="00A83E8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77777777" w:rsidR="00A83E85" w:rsidRDefault="00A83E8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7" w14:textId="77777777" w:rsidR="00A83E85" w:rsidRDefault="00A83E85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83E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849C04-055B-43A0-B3D1-A2167154DCE4}"/>
    <w:embedBold r:id="rId2" w:fontKey="{C64894DB-67B6-48E3-8EB6-C48D3C7F43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091A863-7D88-4373-9929-CA960B95F49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405E44A-4CAC-45E8-A374-AEEF77C00F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03BD32D-5161-4260-8BE1-1D39DC9F79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E69BF"/>
    <w:multiLevelType w:val="multilevel"/>
    <w:tmpl w:val="3506875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D80D25"/>
    <w:multiLevelType w:val="multilevel"/>
    <w:tmpl w:val="4F501764"/>
    <w:lvl w:ilvl="0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1222980652">
    <w:abstractNumId w:val="0"/>
  </w:num>
  <w:num w:numId="2" w16cid:durableId="747964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E85"/>
    <w:rsid w:val="000B6899"/>
    <w:rsid w:val="002C3474"/>
    <w:rsid w:val="00576151"/>
    <w:rsid w:val="0061362C"/>
    <w:rsid w:val="007619C5"/>
    <w:rsid w:val="007C0655"/>
    <w:rsid w:val="00816798"/>
    <w:rsid w:val="00992299"/>
    <w:rsid w:val="009B0B5A"/>
    <w:rsid w:val="009D2F69"/>
    <w:rsid w:val="00A83E85"/>
    <w:rsid w:val="00D9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F4136"/>
  <w15:docId w15:val="{6167F00C-29C0-4756-80D3-260CB7B3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2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komentarza">
    <w:name w:val="annotation text"/>
    <w:basedOn w:val="Normalny"/>
    <w:link w:val="TekstkomentarzaZnak"/>
    <w:semiHidden/>
    <w:unhideWhenUsed/>
    <w:rsid w:val="006252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252E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6252E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6252E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5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2E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201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kapitzlistZnak">
    <w:name w:val="Akapit z listą Znak"/>
    <w:link w:val="Akapitzlist"/>
    <w:uiPriority w:val="34"/>
    <w:locked/>
    <w:rsid w:val="009C12A4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D915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158C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19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19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ugwierzbic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gwierzbica@ugwierzbica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q+Ma2CcD7iW6L82I4n9q9FqDpQ==">CgMxLjAaJwoBMBIiCiAIBCocCgtBQUFCWWNmem8yYxAIGgtBQUFCWWNmem8yYyL+NAoLQUFBQlljZnpvMmMS1DQKC0FBQUJZY2Z6bzJjEgtBQUFCWWNmem8yYxqOEQoJdGV4dC9odG1s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SL6EAoKdGV4dC9wbGFpbhLrEF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bABALgBAcgBABjAi/antjAgwIv2p7YwMABCCGtpeC5jbXQwMghoLmdqZGd4czgAciExM09rdEt5ZjNZNmp0cnoxemMxc1RVR3NHSmVoYVp0Y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900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Pyka</dc:creator>
  <cp:lastModifiedBy>Edyta Winiarska</cp:lastModifiedBy>
  <cp:revision>9</cp:revision>
  <dcterms:created xsi:type="dcterms:W3CDTF">2024-11-12T19:48:00Z</dcterms:created>
  <dcterms:modified xsi:type="dcterms:W3CDTF">2026-04-10T12:56:00Z</dcterms:modified>
</cp:coreProperties>
</file>